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070" w:type="dxa"/>
        <w:tblInd w:w="-540" w:type="dxa"/>
        <w:tblLayout w:type="fixed"/>
        <w:tblLook w:val="0000" w:firstRow="0" w:lastRow="0" w:firstColumn="0" w:lastColumn="0" w:noHBand="0" w:noVBand="0"/>
      </w:tblPr>
      <w:tblGrid>
        <w:gridCol w:w="810"/>
        <w:gridCol w:w="6840"/>
        <w:gridCol w:w="3420"/>
      </w:tblGrid>
      <w:tr w:rsidR="00CE164A" w14:paraId="15A74319" w14:textId="77777777" w:rsidTr="00D5762A">
        <w:trPr>
          <w:trHeight w:val="1350"/>
        </w:trPr>
        <w:tc>
          <w:tcPr>
            <w:tcW w:w="11070" w:type="dxa"/>
            <w:gridSpan w:val="3"/>
          </w:tcPr>
          <w:p w14:paraId="456A2F59" w14:textId="48C8A050" w:rsidR="00CE164A" w:rsidRDefault="00CE164A" w:rsidP="00D5762A">
            <w:pPr>
              <w:pStyle w:val="Heading2"/>
            </w:pPr>
            <w:r>
              <w:t>Create an</w:t>
            </w:r>
            <w:bookmarkStart w:id="0" w:name="_GoBack"/>
            <w:bookmarkEnd w:id="0"/>
            <w:r>
              <w:t xml:space="preserve">d Anomaly Detection Policy </w:t>
            </w:r>
            <w:r w:rsidR="00C03A9B">
              <w:t xml:space="preserve">that will monitor </w:t>
            </w:r>
            <w:r w:rsidR="00D5762A">
              <w:t>and detect</w:t>
            </w:r>
            <w:r w:rsidR="00C03A9B">
              <w:t xml:space="preserve"> </w:t>
            </w:r>
            <w:r w:rsidR="00D5762A">
              <w:t>a</w:t>
            </w:r>
            <w:r w:rsidR="00C03A9B">
              <w:t xml:space="preserve">dmin </w:t>
            </w:r>
            <w:r w:rsidR="002F6B40">
              <w:t xml:space="preserve">activity </w:t>
            </w:r>
            <w:r w:rsidR="00C03A9B">
              <w:t xml:space="preserve">anomalies </w:t>
            </w:r>
            <w:r w:rsidR="002F6B40">
              <w:t xml:space="preserve">and send an alert / text message when a specified threshold is reached. </w:t>
            </w:r>
          </w:p>
        </w:tc>
      </w:tr>
      <w:tr w:rsidR="00BB4363" w14:paraId="567C493A" w14:textId="77777777" w:rsidTr="00C108DA">
        <w:trPr>
          <w:trHeight w:val="4000"/>
        </w:trPr>
        <w:tc>
          <w:tcPr>
            <w:tcW w:w="810" w:type="dxa"/>
          </w:tcPr>
          <w:p w14:paraId="41039C3D" w14:textId="3C34D766" w:rsidR="00BB4363" w:rsidRDefault="00BB4363" w:rsidP="00BB4363">
            <w:r>
              <w:t>Step 1</w:t>
            </w:r>
          </w:p>
        </w:tc>
        <w:tc>
          <w:tcPr>
            <w:tcW w:w="6840" w:type="dxa"/>
          </w:tcPr>
          <w:p w14:paraId="428DA188" w14:textId="16EA3A74" w:rsidR="00BB4363" w:rsidRPr="00C04E96" w:rsidRDefault="00570A24" w:rsidP="00BB4363">
            <w:pPr>
              <w:rPr>
                <w:noProof/>
              </w:rPr>
            </w:pPr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4EDAD7EA" wp14:editId="32F6F862">
                  <wp:extent cx="4351172" cy="1473958"/>
                  <wp:effectExtent l="0" t="0" r="0" b="0"/>
                  <wp:docPr id="4" name="Picture 4" descr="Machine generated alternative text:&#10;MOD Administrator &#10;Good afternoon &#10;Search online documents &#10;Install Office 2016 &#10;Other installs &#10;Power 31 &#10;Mail &#10;Delve &#10;Calendar &#10;People &#10;Word &#10;i; &#10;Teams &#10;Yammer &#10;Dynamics 365 &#10;PowerPoint &#10;Store &#10;OneDrive &#10;OneNote &#10;MyAnaIytics &#10;SharePoint &#10;Admin &#10;Planner &#10;Security &amp; &#10;Compliance &#10;Tasks &#10;PowerApp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Machine generated alternative text:&#10;MOD Administrator &#10;Good afternoon &#10;Search online documents &#10;Install Office 2016 &#10;Other installs &#10;Power 31 &#10;Mail &#10;Delve &#10;Calendar &#10;People &#10;Word &#10;i; &#10;Teams &#10;Yammer &#10;Dynamics 365 &#10;PowerPoint &#10;Store &#10;OneDrive &#10;OneNote &#10;MyAnaIytics &#10;SharePoint &#10;Admin &#10;Planner &#10;Security &amp; &#10;Compliance &#10;Tasks &#10;PowerApp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3570" cy="1532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76CEF318" w14:textId="77777777" w:rsidR="007B53AA" w:rsidRDefault="007B53AA" w:rsidP="007B53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Log into you tenant</w:t>
            </w:r>
          </w:p>
          <w:p w14:paraId="7C50DAD3" w14:textId="77777777" w:rsidR="007B53AA" w:rsidRDefault="007B53AA" w:rsidP="007B53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9" w:history="1">
              <w:r>
                <w:rPr>
                  <w:rStyle w:val="Hyperlink"/>
                  <w:rFonts w:ascii="Calibri" w:hAnsi="Calibri" w:cs="Calibri"/>
                  <w:sz w:val="22"/>
                  <w:szCs w:val="22"/>
                </w:rPr>
                <w:t>https://login.microsoftonline.com/</w:t>
              </w:r>
            </w:hyperlink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</w:p>
          <w:p w14:paraId="44E7BB46" w14:textId="77777777" w:rsidR="007B53AA" w:rsidRDefault="007B53AA" w:rsidP="007B53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0908588E" w14:textId="77777777" w:rsidR="007B53AA" w:rsidRDefault="007B53AA" w:rsidP="007B53AA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and the click on the Admin Center 'App'</w:t>
            </w:r>
          </w:p>
          <w:p w14:paraId="4ECA96C4" w14:textId="781FCB80" w:rsidR="007B05BE" w:rsidRDefault="007B05BE" w:rsidP="007B05B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  <w:p w14:paraId="4E7AC249" w14:textId="231AD3FB" w:rsidR="00BB4363" w:rsidRDefault="00BB4363" w:rsidP="00BB4363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BB4363" w14:paraId="6BE7FFB1" w14:textId="77777777" w:rsidTr="00C108DA">
        <w:trPr>
          <w:trHeight w:val="4000"/>
        </w:trPr>
        <w:tc>
          <w:tcPr>
            <w:tcW w:w="810" w:type="dxa"/>
          </w:tcPr>
          <w:p w14:paraId="2467DD67" w14:textId="2CB2CDA6" w:rsidR="00BB4363" w:rsidRDefault="00BB4363" w:rsidP="00BB4363">
            <w:r>
              <w:t xml:space="preserve">Step </w:t>
            </w:r>
            <w:r w:rsidR="003420D4">
              <w:t>2</w:t>
            </w:r>
          </w:p>
        </w:tc>
        <w:tc>
          <w:tcPr>
            <w:tcW w:w="6840" w:type="dxa"/>
          </w:tcPr>
          <w:p w14:paraId="3FA57629" w14:textId="74F93EB1" w:rsidR="00BB4363" w:rsidRDefault="00B67E42" w:rsidP="00BB4363">
            <w:r>
              <w:rPr>
                <w:rFonts w:ascii="Calibri" w:hAnsi="Calibri" w:cs="Calibri"/>
                <w:noProof/>
              </w:rPr>
              <w:drawing>
                <wp:inline distT="0" distB="0" distL="0" distR="0" wp14:anchorId="79839A4C" wp14:editId="3724C479">
                  <wp:extent cx="4302555" cy="2081283"/>
                  <wp:effectExtent l="0" t="0" r="3175" b="0"/>
                  <wp:docPr id="5" name="Picture 5" descr="Machine generated alternative text:&#10;Office 365 &#10;Billing &#10;Support &#10;Settings &#10;Setup &#10;Reports &#10;Health &#10;Admin centers &#10;Exchange cf &#10;Skype for Business cf &#10;SharePoint cf &#10;oneDrive cf &#10;Yammer &#10;PowerApps cf &#10;Flow cf &#10;Security &amp; Compliance &#10;Azure AD cf &#10;Intune cf &#10;Cloud App Security cf &#10;Admin center &#10;Home v' &#10;Search users, groups, settings or tasks &#10;Office 365 Enterprise E5 setup is incomplete. Get someone to help you. &#10;Go to setup &#10;? MOD Administrator &#10;Contoso EMS932138 &#10;Users &gt; &#10;Add a user &#10;Delete a user &#10;Edit a user &#10;Reset a password &#10;Videos &#10;Admin center overview &#10;What's new &#10;&gt; Admin mobile app &#10;•oooo &#10;Suggested features &#10;Billing &gt; &#10;Total balance: None &#10;In trial: Buy now &#10;Message center &gt; &#10;Office software &#10;Install my software &#10;Share the download link &#10;Software download settings &#10;Troubleshoot installation &#10;Domains &gt; &#10;Add a domain &#10;Delete a domain &#10;Edit a domain &#10;Check health &#10;Service health &gt; &#10;Some services have posted advisories &#10;3 advisories &#10;Active users &#10;Q Support &#10;— &#10;'Planned Maintenance: SharePoint Online Read... &#10;O Updated feature: Office 365 App launcher &#10;New feature: Guest access in Microsoft Teams &#10;sep 12 &#10;sep 12 &#10;sep 12 &#10;x &#10;x &#10;x &#10;36 unread messages &#10;Help users get started &#10;Setup guides &#10;New service request &#10;View service requests &#10;O Need help? &#10;Feedback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Machine generated alternative text:&#10;Office 365 &#10;Billing &#10;Support &#10;Settings &#10;Setup &#10;Reports &#10;Health &#10;Admin centers &#10;Exchange cf &#10;Skype for Business cf &#10;SharePoint cf &#10;oneDrive cf &#10;Yammer &#10;PowerApps cf &#10;Flow cf &#10;Security &amp; Compliance &#10;Azure AD cf &#10;Intune cf &#10;Cloud App Security cf &#10;Admin center &#10;Home v' &#10;Search users, groups, settings or tasks &#10;Office 365 Enterprise E5 setup is incomplete. Get someone to help you. &#10;Go to setup &#10;? MOD Administrator &#10;Contoso EMS932138 &#10;Users &gt; &#10;Add a user &#10;Delete a user &#10;Edit a user &#10;Reset a password &#10;Videos &#10;Admin center overview &#10;What's new &#10;&gt; Admin mobile app &#10;•oooo &#10;Suggested features &#10;Billing &gt; &#10;Total balance: None &#10;In trial: Buy now &#10;Message center &gt; &#10;Office software &#10;Install my software &#10;Share the download link &#10;Software download settings &#10;Troubleshoot installation &#10;Domains &gt; &#10;Add a domain &#10;Delete a domain &#10;Edit a domain &#10;Check health &#10;Service health &gt; &#10;Some services have posted advisories &#10;3 advisories &#10;Active users &#10;Q Support &#10;— &#10;'Planned Maintenance: SharePoint Online Read... &#10;O Updated feature: Office 365 App launcher &#10;New feature: Guest access in Microsoft Teams &#10;sep 12 &#10;sep 12 &#10;sep 12 &#10;x &#10;x &#10;x &#10;36 unread messages &#10;Help users get started &#10;Setup guides &#10;New service request &#10;View service requests &#10;O Need help? &#10;Feedback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352" cy="2101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49B2D025" w14:textId="664D9516" w:rsidR="00BB4363" w:rsidRPr="00664DA3" w:rsidRDefault="00AB4CCF" w:rsidP="00BB4363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ascii="Calibri" w:hAnsi="Calibri" w:cs="Calibri"/>
              </w:rPr>
              <w:t xml:space="preserve">In the left navigation, click on </w:t>
            </w:r>
            <w:r>
              <w:rPr>
                <w:rFonts w:ascii="Calibri" w:hAnsi="Calibri" w:cs="Calibri"/>
                <w:b/>
                <w:bCs/>
              </w:rPr>
              <w:t>Admin Centers</w:t>
            </w:r>
            <w:r>
              <w:rPr>
                <w:rFonts w:ascii="Calibri" w:hAnsi="Calibri" w:cs="Calibri"/>
              </w:rPr>
              <w:t xml:space="preserve"> then click on </w:t>
            </w:r>
            <w:r>
              <w:rPr>
                <w:rFonts w:ascii="Calibri" w:hAnsi="Calibri" w:cs="Calibri"/>
                <w:b/>
                <w:bCs/>
              </w:rPr>
              <w:t>Cloud App Security</w:t>
            </w:r>
          </w:p>
        </w:tc>
      </w:tr>
      <w:tr w:rsidR="003420D4" w14:paraId="105330C7" w14:textId="77777777" w:rsidTr="00C108DA">
        <w:trPr>
          <w:trHeight w:val="4000"/>
        </w:trPr>
        <w:tc>
          <w:tcPr>
            <w:tcW w:w="810" w:type="dxa"/>
          </w:tcPr>
          <w:p w14:paraId="31467C31" w14:textId="2992E12E" w:rsidR="003420D4" w:rsidRDefault="003420D4" w:rsidP="003420D4">
            <w:r>
              <w:lastRenderedPageBreak/>
              <w:t>Step 3</w:t>
            </w:r>
          </w:p>
        </w:tc>
        <w:tc>
          <w:tcPr>
            <w:tcW w:w="6840" w:type="dxa"/>
          </w:tcPr>
          <w:p w14:paraId="781720DD" w14:textId="558452A3" w:rsidR="003420D4" w:rsidRDefault="003F3B40" w:rsidP="003420D4">
            <w:r>
              <w:rPr>
                <w:noProof/>
              </w:rPr>
              <w:drawing>
                <wp:inline distT="0" distB="0" distL="0" distR="0" wp14:anchorId="50630D28" wp14:editId="3D2634F1">
                  <wp:extent cx="4206240" cy="2400300"/>
                  <wp:effectExtent l="0" t="0" r="3810" b="0"/>
                  <wp:docPr id="6" name="Picture 6" descr="Screen Clipp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54510F.t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240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0" w:type="dxa"/>
          </w:tcPr>
          <w:p w14:paraId="6B1234A3" w14:textId="05660FF7" w:rsidR="003420D4" w:rsidRPr="00664DA3" w:rsidRDefault="00BF6E19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  <w:r>
              <w:rPr>
                <w:rFonts w:ascii="Calibri" w:hAnsi="Calibri" w:cs="Calibri"/>
              </w:rPr>
              <w:t xml:space="preserve">From the Cloud App Security Home Page, From the </w:t>
            </w:r>
            <w:r w:rsidR="001852C2">
              <w:rPr>
                <w:rFonts w:ascii="Calibri" w:hAnsi="Calibri" w:cs="Calibri"/>
                <w:b/>
                <w:bCs/>
              </w:rPr>
              <w:t>Control</w:t>
            </w:r>
            <w:r>
              <w:rPr>
                <w:rFonts w:ascii="Calibri" w:hAnsi="Calibri" w:cs="Calibri"/>
              </w:rPr>
              <w:t xml:space="preserve"> menu, select </w:t>
            </w:r>
            <w:r w:rsidR="001852C2">
              <w:rPr>
                <w:rFonts w:ascii="Calibri" w:hAnsi="Calibri" w:cs="Calibri"/>
                <w:b/>
                <w:bCs/>
              </w:rPr>
              <w:t>Policies</w:t>
            </w:r>
          </w:p>
          <w:p w14:paraId="2A54BFEA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</w:tc>
      </w:tr>
      <w:tr w:rsidR="003420D4" w14:paraId="38C05CB4" w14:textId="77777777" w:rsidTr="00C108DA">
        <w:trPr>
          <w:trHeight w:val="4000"/>
        </w:trPr>
        <w:tc>
          <w:tcPr>
            <w:tcW w:w="810" w:type="dxa"/>
          </w:tcPr>
          <w:p w14:paraId="3E492ADA" w14:textId="35251A30" w:rsidR="003420D4" w:rsidRDefault="003420D4" w:rsidP="003420D4">
            <w:r>
              <w:t xml:space="preserve">Step </w:t>
            </w:r>
            <w:r w:rsidR="005479CB">
              <w:t>4</w:t>
            </w:r>
          </w:p>
        </w:tc>
        <w:tc>
          <w:tcPr>
            <w:tcW w:w="6840" w:type="dxa"/>
          </w:tcPr>
          <w:p w14:paraId="17FDC949" w14:textId="39606C61" w:rsidR="003420D4" w:rsidRDefault="003420D4" w:rsidP="003420D4">
            <w:r>
              <w:object w:dxaOrig="9599" w:dyaOrig="5389" w14:anchorId="4255A7C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33.5pt;height:188.35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566984430" r:id="rId13"/>
              </w:object>
            </w:r>
          </w:p>
        </w:tc>
        <w:tc>
          <w:tcPr>
            <w:tcW w:w="3420" w:type="dxa"/>
          </w:tcPr>
          <w:p w14:paraId="7E1FB20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20FEE0AA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6CFD8CEE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Create policy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.</w:t>
            </w:r>
          </w:p>
          <w:p w14:paraId="561488FC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6CD81591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5E17ACD5" w14:textId="77777777" w:rsidTr="00C108DA">
        <w:trPr>
          <w:trHeight w:val="4000"/>
        </w:trPr>
        <w:tc>
          <w:tcPr>
            <w:tcW w:w="810" w:type="dxa"/>
          </w:tcPr>
          <w:p w14:paraId="46B13723" w14:textId="7099AFD9" w:rsidR="003420D4" w:rsidRDefault="003420D4" w:rsidP="003420D4">
            <w:r>
              <w:t xml:space="preserve">Step </w:t>
            </w:r>
            <w:r w:rsidR="005479CB">
              <w:t>5</w:t>
            </w:r>
          </w:p>
        </w:tc>
        <w:tc>
          <w:tcPr>
            <w:tcW w:w="6840" w:type="dxa"/>
          </w:tcPr>
          <w:p w14:paraId="179D1A13" w14:textId="0B3A3DB0" w:rsidR="003420D4" w:rsidRDefault="00B3243F" w:rsidP="003420D4">
            <w:r>
              <w:object w:dxaOrig="9599" w:dyaOrig="5389" w14:anchorId="6B124958">
                <v:shape id="_x0000_i1026" type="#_x0000_t75" style="width:334.1pt;height:188.35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566984431" r:id="rId15"/>
              </w:object>
            </w:r>
          </w:p>
        </w:tc>
        <w:tc>
          <w:tcPr>
            <w:tcW w:w="3420" w:type="dxa"/>
          </w:tcPr>
          <w:p w14:paraId="00FE1503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2E78B9DB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687ECF03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Anomaly detection policy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.</w:t>
            </w:r>
          </w:p>
          <w:p w14:paraId="63D8A43B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09215071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71D4840B" w14:textId="77777777" w:rsidTr="00C108DA">
        <w:trPr>
          <w:trHeight w:val="4000"/>
        </w:trPr>
        <w:tc>
          <w:tcPr>
            <w:tcW w:w="810" w:type="dxa"/>
          </w:tcPr>
          <w:p w14:paraId="4D4E408B" w14:textId="2B586CD9" w:rsidR="003420D4" w:rsidRDefault="003420D4" w:rsidP="003420D4">
            <w:r>
              <w:lastRenderedPageBreak/>
              <w:t xml:space="preserve">Step </w:t>
            </w:r>
            <w:r w:rsidR="005479CB">
              <w:t>6</w:t>
            </w:r>
          </w:p>
        </w:tc>
        <w:tc>
          <w:tcPr>
            <w:tcW w:w="6840" w:type="dxa"/>
          </w:tcPr>
          <w:p w14:paraId="4E0EF42E" w14:textId="1798C38B" w:rsidR="003420D4" w:rsidRDefault="00B3243F" w:rsidP="003420D4">
            <w:r>
              <w:object w:dxaOrig="9599" w:dyaOrig="5389" w14:anchorId="37949CD2">
                <v:shape id="_x0000_i1027" type="#_x0000_t75" style="width:334.1pt;height:188.35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566984432" r:id="rId17"/>
              </w:object>
            </w:r>
          </w:p>
        </w:tc>
        <w:tc>
          <w:tcPr>
            <w:tcW w:w="3420" w:type="dxa"/>
          </w:tcPr>
          <w:p w14:paraId="2EBA60D4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For this policy creation, let’s use the following values:</w:t>
            </w:r>
          </w:p>
          <w:p w14:paraId="3F216FDF" w14:textId="77777777" w:rsidR="003420D4" w:rsidRPr="00664DA3" w:rsidRDefault="003420D4" w:rsidP="003420D4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cstheme="minorHAnsi"/>
                <w:b/>
                <w:b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Policy template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: Let’s leave it as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No Template</w:t>
            </w:r>
          </w:p>
          <w:p w14:paraId="00CD831A" w14:textId="786BCEEF" w:rsidR="003420D4" w:rsidRDefault="003420D4" w:rsidP="003420D4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cstheme="minorHAnsi"/>
                <w:b/>
                <w:b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Policy Name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will be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Admin Activity</w:t>
            </w:r>
          </w:p>
          <w:p w14:paraId="0E9C1F8A" w14:textId="09C1CF59" w:rsidR="003420D4" w:rsidRDefault="003420D4" w:rsidP="003420D4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cstheme="minorHAnsi"/>
                <w:b/>
                <w:b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Description: 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Will be Monitoring Admin Activity for Anomalies</w:t>
            </w:r>
          </w:p>
          <w:p w14:paraId="03EF609B" w14:textId="77777777" w:rsidR="003420D4" w:rsidRPr="00664DA3" w:rsidRDefault="003420D4" w:rsidP="003420D4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Category: Will be left as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Threat Detection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.</w:t>
            </w:r>
          </w:p>
          <w:p w14:paraId="6B3C50A9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b/>
                <w:bCs/>
                <w:kern w:val="24"/>
                <w:sz w:val="20"/>
                <w:szCs w:val="20"/>
              </w:rPr>
            </w:pPr>
          </w:p>
          <w:p w14:paraId="2E34C0AD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38D08603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32B200C6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5AD4F2FC" w14:textId="77777777" w:rsidTr="00C108DA">
        <w:trPr>
          <w:trHeight w:val="4000"/>
        </w:trPr>
        <w:tc>
          <w:tcPr>
            <w:tcW w:w="810" w:type="dxa"/>
          </w:tcPr>
          <w:p w14:paraId="5BA1A5FE" w14:textId="16EA5642" w:rsidR="003420D4" w:rsidRDefault="003420D4" w:rsidP="003420D4">
            <w:r>
              <w:t xml:space="preserve">Step </w:t>
            </w:r>
            <w:r w:rsidR="005479CB">
              <w:t>7</w:t>
            </w:r>
          </w:p>
        </w:tc>
        <w:tc>
          <w:tcPr>
            <w:tcW w:w="6840" w:type="dxa"/>
          </w:tcPr>
          <w:p w14:paraId="6369D9B0" w14:textId="0FB3EF93" w:rsidR="003420D4" w:rsidRDefault="00124D20" w:rsidP="003420D4">
            <w:r>
              <w:object w:dxaOrig="9599" w:dyaOrig="5389" w14:anchorId="298E2758">
                <v:shape id="_x0000_i1028" type="#_x0000_t75" style="width:330.6pt;height:186.6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566984433" r:id="rId19"/>
              </w:object>
            </w:r>
          </w:p>
        </w:tc>
        <w:tc>
          <w:tcPr>
            <w:tcW w:w="3420" w:type="dxa"/>
          </w:tcPr>
          <w:p w14:paraId="6ED11BA9" w14:textId="07899A40" w:rsidR="003420D4" w:rsidRPr="00664DA3" w:rsidRDefault="003420D4" w:rsidP="003420D4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270" w:hanging="270"/>
              <w:rPr>
                <w:rFonts w:cstheme="minorHAnsi"/>
                <w:b/>
                <w:b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Activity filters: Will be changed from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All monitored activity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to </w:t>
            </w:r>
            <w:r>
              <w:rPr>
                <w:rFonts w:cstheme="minorHAnsi"/>
                <w:b/>
                <w:bCs/>
                <w:kern w:val="24"/>
                <w:sz w:val="20"/>
                <w:szCs w:val="20"/>
              </w:rPr>
              <w:t>Selected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 Activity</w:t>
            </w:r>
          </w:p>
          <w:p w14:paraId="671F23B8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30AA3777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0D1EA01C" w14:textId="78B2C5AD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Under Activity filters, 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All monitored activity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drop down menu.</w:t>
            </w:r>
            <w:r>
              <w:rPr>
                <w:rFonts w:cstheme="minorHAnsi"/>
                <w:kern w:val="24"/>
                <w:sz w:val="20"/>
                <w:szCs w:val="20"/>
              </w:rPr>
              <w:t xml:space="preserve"> </w:t>
            </w:r>
          </w:p>
          <w:p w14:paraId="6AF0F769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39505B8D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6E4F1EC1" w14:textId="77777777" w:rsidTr="00C108DA">
        <w:trPr>
          <w:trHeight w:val="4000"/>
        </w:trPr>
        <w:tc>
          <w:tcPr>
            <w:tcW w:w="810" w:type="dxa"/>
          </w:tcPr>
          <w:p w14:paraId="367A8151" w14:textId="79CAABAF" w:rsidR="003420D4" w:rsidRDefault="003420D4" w:rsidP="003420D4">
            <w:r>
              <w:t xml:space="preserve">Step </w:t>
            </w:r>
            <w:r w:rsidR="005479CB">
              <w:t>8</w:t>
            </w:r>
          </w:p>
        </w:tc>
        <w:tc>
          <w:tcPr>
            <w:tcW w:w="6840" w:type="dxa"/>
          </w:tcPr>
          <w:p w14:paraId="14BFDD1D" w14:textId="193F0013" w:rsidR="003420D4" w:rsidRDefault="0076375E" w:rsidP="003420D4">
            <w:r>
              <w:object w:dxaOrig="9599" w:dyaOrig="5389" w14:anchorId="4D88211A">
                <v:shape id="_x0000_i1029" type="#_x0000_t75" style="width:330.6pt;height:186.6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566984434" r:id="rId21"/>
              </w:object>
            </w:r>
          </w:p>
        </w:tc>
        <w:tc>
          <w:tcPr>
            <w:tcW w:w="3420" w:type="dxa"/>
          </w:tcPr>
          <w:p w14:paraId="1F926F76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4FCAD81C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33D186A2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Selected activity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.</w:t>
            </w:r>
          </w:p>
          <w:p w14:paraId="0826D43D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54A8E467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47D4E190" w14:textId="77777777" w:rsidTr="00C108DA">
        <w:trPr>
          <w:trHeight w:val="4000"/>
        </w:trPr>
        <w:tc>
          <w:tcPr>
            <w:tcW w:w="810" w:type="dxa"/>
          </w:tcPr>
          <w:p w14:paraId="6C5BBC0F" w14:textId="1F42A76C" w:rsidR="003420D4" w:rsidRDefault="003420D4" w:rsidP="003420D4">
            <w:r>
              <w:lastRenderedPageBreak/>
              <w:t xml:space="preserve">Step </w:t>
            </w:r>
            <w:r w:rsidR="005479CB">
              <w:t>9</w:t>
            </w:r>
          </w:p>
        </w:tc>
        <w:tc>
          <w:tcPr>
            <w:tcW w:w="6840" w:type="dxa"/>
          </w:tcPr>
          <w:p w14:paraId="164A85A9" w14:textId="17DD0A6D" w:rsidR="003420D4" w:rsidRDefault="0076375E" w:rsidP="003420D4">
            <w:r>
              <w:object w:dxaOrig="9599" w:dyaOrig="5389" w14:anchorId="7A6ABCE1">
                <v:shape id="_x0000_i1030" type="#_x0000_t75" style="width:330.6pt;height:186.05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566984435" r:id="rId23"/>
              </w:object>
            </w:r>
          </w:p>
        </w:tc>
        <w:tc>
          <w:tcPr>
            <w:tcW w:w="3420" w:type="dxa"/>
          </w:tcPr>
          <w:p w14:paraId="43F661C3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5E11469C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57CEC788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Select a filter…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drop down menu.</w:t>
            </w:r>
          </w:p>
          <w:p w14:paraId="32C985B9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781BD176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5E3F921A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157A88D5" w14:textId="77777777" w:rsidTr="00C108DA">
        <w:trPr>
          <w:trHeight w:val="4000"/>
        </w:trPr>
        <w:tc>
          <w:tcPr>
            <w:tcW w:w="810" w:type="dxa"/>
          </w:tcPr>
          <w:p w14:paraId="4CDE1D4A" w14:textId="52768BC9" w:rsidR="003420D4" w:rsidRDefault="003420D4" w:rsidP="003420D4">
            <w:r>
              <w:t xml:space="preserve">Step </w:t>
            </w:r>
            <w:r w:rsidR="005479CB">
              <w:t>10</w:t>
            </w:r>
          </w:p>
        </w:tc>
        <w:tc>
          <w:tcPr>
            <w:tcW w:w="6840" w:type="dxa"/>
          </w:tcPr>
          <w:p w14:paraId="001680C5" w14:textId="51570E9F" w:rsidR="003420D4" w:rsidRDefault="002C1109" w:rsidP="003420D4">
            <w:r>
              <w:object w:dxaOrig="9599" w:dyaOrig="5389" w14:anchorId="6BDD0D28">
                <v:shape id="_x0000_i1031" type="#_x0000_t75" style="width:332.35pt;height:187.2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566984436" r:id="rId25"/>
              </w:object>
            </w:r>
          </w:p>
        </w:tc>
        <w:tc>
          <w:tcPr>
            <w:tcW w:w="3420" w:type="dxa"/>
          </w:tcPr>
          <w:p w14:paraId="7A56B3B8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6B3995D9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1B36A4FD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Administrative activity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.</w:t>
            </w:r>
          </w:p>
          <w:p w14:paraId="1A643AD4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1231A458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45635816" w14:textId="77777777" w:rsidTr="00C108DA">
        <w:trPr>
          <w:trHeight w:val="4000"/>
        </w:trPr>
        <w:tc>
          <w:tcPr>
            <w:tcW w:w="810" w:type="dxa"/>
          </w:tcPr>
          <w:p w14:paraId="18E00416" w14:textId="7351708E" w:rsidR="003420D4" w:rsidRDefault="003420D4" w:rsidP="003420D4">
            <w:r>
              <w:t xml:space="preserve">Step </w:t>
            </w:r>
            <w:r w:rsidR="005479CB">
              <w:t>11</w:t>
            </w:r>
          </w:p>
        </w:tc>
        <w:tc>
          <w:tcPr>
            <w:tcW w:w="6840" w:type="dxa"/>
          </w:tcPr>
          <w:p w14:paraId="65097603" w14:textId="7DB7FDE8" w:rsidR="003420D4" w:rsidRDefault="002C1109" w:rsidP="003420D4">
            <w:r>
              <w:object w:dxaOrig="9599" w:dyaOrig="5389" w14:anchorId="1A4E9678">
                <v:shape id="_x0000_i1032" type="#_x0000_t75" style="width:332.35pt;height:187.2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2" DrawAspect="Content" ObjectID="_1566984437" r:id="rId27"/>
              </w:object>
            </w:r>
          </w:p>
        </w:tc>
        <w:tc>
          <w:tcPr>
            <w:tcW w:w="3420" w:type="dxa"/>
          </w:tcPr>
          <w:p w14:paraId="37014FD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Now that the Activity filter has been set, let’s move on to the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Risk Factor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section.</w:t>
            </w:r>
          </w:p>
          <w:p w14:paraId="4861DE60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6D9CE3D6" w14:textId="10025A8D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This section contains a total of </w:t>
            </w:r>
            <w:r w:rsidR="00696E1A">
              <w:rPr>
                <w:rFonts w:cstheme="minorHAnsi"/>
                <w:kern w:val="24"/>
                <w:sz w:val="20"/>
                <w:szCs w:val="20"/>
              </w:rPr>
              <w:t>8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 subcategories:</w:t>
            </w:r>
          </w:p>
          <w:p w14:paraId="36DD7637" w14:textId="77777777" w:rsidR="003420D4" w:rsidRPr="00664DA3" w:rsidRDefault="003420D4" w:rsidP="003420D4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Logon Failures</w:t>
            </w:r>
          </w:p>
          <w:p w14:paraId="690CDDFD" w14:textId="77777777" w:rsidR="003420D4" w:rsidRPr="00664DA3" w:rsidRDefault="003420D4" w:rsidP="003420D4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Admin Activity</w:t>
            </w:r>
          </w:p>
          <w:p w14:paraId="2DAD3417" w14:textId="1187D73E" w:rsidR="003420D4" w:rsidRDefault="003420D4" w:rsidP="003420D4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Inactive Accounts</w:t>
            </w:r>
          </w:p>
          <w:p w14:paraId="2359219E" w14:textId="672D2210" w:rsidR="00921DCE" w:rsidRPr="00664DA3" w:rsidRDefault="00921DCE" w:rsidP="003420D4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  <w:r>
              <w:rPr>
                <w:rFonts w:cstheme="minorHAnsi"/>
                <w:kern w:val="24"/>
                <w:sz w:val="20"/>
                <w:szCs w:val="20"/>
              </w:rPr>
              <w:t>Location</w:t>
            </w:r>
          </w:p>
          <w:p w14:paraId="68B40F86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5EC47838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3244F5CE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scroll bar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to scroll down.</w:t>
            </w:r>
          </w:p>
          <w:p w14:paraId="1A96A42C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2024F8A3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2D8664CB" w14:textId="77777777" w:rsidTr="00C108DA">
        <w:trPr>
          <w:trHeight w:val="4000"/>
        </w:trPr>
        <w:tc>
          <w:tcPr>
            <w:tcW w:w="810" w:type="dxa"/>
          </w:tcPr>
          <w:p w14:paraId="0F3719CA" w14:textId="46B01ECE" w:rsidR="003420D4" w:rsidRDefault="003420D4" w:rsidP="003420D4">
            <w:r>
              <w:lastRenderedPageBreak/>
              <w:t>Step 1</w:t>
            </w:r>
            <w:r w:rsidR="005479CB">
              <w:t>2</w:t>
            </w:r>
          </w:p>
        </w:tc>
        <w:tc>
          <w:tcPr>
            <w:tcW w:w="6840" w:type="dxa"/>
          </w:tcPr>
          <w:p w14:paraId="4FE50D09" w14:textId="612C3BA7" w:rsidR="003420D4" w:rsidRDefault="002C1109" w:rsidP="003420D4">
            <w:r>
              <w:object w:dxaOrig="9599" w:dyaOrig="5389" w14:anchorId="53EF3277">
                <v:shape id="_x0000_i1033" type="#_x0000_t75" style="width:332.35pt;height:187.8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3" DrawAspect="Content" ObjectID="_1566984438" r:id="rId29"/>
              </w:object>
            </w:r>
          </w:p>
        </w:tc>
        <w:tc>
          <w:tcPr>
            <w:tcW w:w="3420" w:type="dxa"/>
          </w:tcPr>
          <w:p w14:paraId="12054DD0" w14:textId="77777777" w:rsidR="003420D4" w:rsidRPr="00664DA3" w:rsidRDefault="003420D4" w:rsidP="003420D4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Impossible Travel</w:t>
            </w:r>
          </w:p>
          <w:p w14:paraId="7086EEAA" w14:textId="34662BA9" w:rsidR="003420D4" w:rsidRDefault="003420D4" w:rsidP="003420D4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Device and User Agent</w:t>
            </w:r>
          </w:p>
          <w:p w14:paraId="4EA5B77A" w14:textId="558C9090" w:rsidR="00921DCE" w:rsidRDefault="00921DCE" w:rsidP="003420D4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  <w:r>
              <w:rPr>
                <w:rFonts w:cstheme="minorHAnsi"/>
                <w:kern w:val="24"/>
                <w:sz w:val="20"/>
                <w:szCs w:val="20"/>
              </w:rPr>
              <w:t>Activity Rate</w:t>
            </w:r>
          </w:p>
          <w:p w14:paraId="0C92C9D8" w14:textId="6DC60533" w:rsidR="00921DCE" w:rsidRPr="00664DA3" w:rsidRDefault="00921DCE" w:rsidP="003420D4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  <w:r>
              <w:rPr>
                <w:rFonts w:cstheme="minorHAnsi"/>
                <w:kern w:val="24"/>
                <w:sz w:val="20"/>
                <w:szCs w:val="20"/>
              </w:rPr>
              <w:t>Risky IP Address</w:t>
            </w:r>
          </w:p>
          <w:p w14:paraId="037EE241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</w:p>
          <w:p w14:paraId="35BA79B5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proofErr w:type="gramStart"/>
            <w:r w:rsidRPr="00664DA3">
              <w:rPr>
                <w:rFonts w:cstheme="minorHAnsi"/>
                <w:kern w:val="24"/>
                <w:sz w:val="20"/>
                <w:szCs w:val="20"/>
              </w:rPr>
              <w:t>All of</w:t>
            </w:r>
            <w:proofErr w:type="gramEnd"/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 the subcategories within the Risk factor section can be left to their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default setting of on,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as you see them now, turned off or applied to specific activities.</w:t>
            </w:r>
          </w:p>
          <w:p w14:paraId="4DDBE108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0754C64D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Now let’s move on to the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Alerts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 section.</w:t>
            </w:r>
          </w:p>
          <w:p w14:paraId="5A483C02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2032EFD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5D28FB00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scroll bar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to scroll down.</w:t>
            </w:r>
          </w:p>
          <w:p w14:paraId="083229A9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0774F923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517D265B" w14:textId="77777777" w:rsidTr="00C108DA">
        <w:trPr>
          <w:trHeight w:val="4000"/>
        </w:trPr>
        <w:tc>
          <w:tcPr>
            <w:tcW w:w="810" w:type="dxa"/>
          </w:tcPr>
          <w:p w14:paraId="17D5989D" w14:textId="5E089890" w:rsidR="003420D4" w:rsidRDefault="003420D4" w:rsidP="003420D4">
            <w:r>
              <w:t>Step 1</w:t>
            </w:r>
            <w:r w:rsidR="005479CB">
              <w:t>3</w:t>
            </w:r>
          </w:p>
        </w:tc>
        <w:tc>
          <w:tcPr>
            <w:tcW w:w="6840" w:type="dxa"/>
          </w:tcPr>
          <w:p w14:paraId="784C82D8" w14:textId="512AB39D" w:rsidR="003420D4" w:rsidRDefault="001613CA" w:rsidP="003420D4">
            <w:r>
              <w:object w:dxaOrig="9599" w:dyaOrig="5389" w14:anchorId="1A6FD3E7">
                <v:shape id="_x0000_i1034" type="#_x0000_t75" style="width:336.95pt;height:189.5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4" DrawAspect="Content" ObjectID="_1566984439" r:id="rId31"/>
              </w:object>
            </w:r>
          </w:p>
        </w:tc>
        <w:tc>
          <w:tcPr>
            <w:tcW w:w="3420" w:type="dxa"/>
          </w:tcPr>
          <w:p w14:paraId="2A448112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Within the Alerts section, you </w:t>
            </w:r>
            <w:proofErr w:type="gramStart"/>
            <w:r w:rsidRPr="00664DA3">
              <w:rPr>
                <w:rFonts w:cstheme="minorHAnsi"/>
                <w:kern w:val="24"/>
                <w:sz w:val="20"/>
                <w:szCs w:val="20"/>
              </w:rPr>
              <w:t>have the ability to</w:t>
            </w:r>
            <w:proofErr w:type="gramEnd"/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 set the Alerting threshold and enable email/text alerting.</w:t>
            </w:r>
          </w:p>
          <w:p w14:paraId="211858E5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ind w:left="360" w:hanging="360"/>
              <w:rPr>
                <w:rFonts w:cstheme="minorHAnsi"/>
                <w:kern w:val="24"/>
                <w:sz w:val="20"/>
                <w:szCs w:val="20"/>
              </w:rPr>
            </w:pPr>
          </w:p>
          <w:p w14:paraId="3E171C5D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To get a better understanding of Alerting threshold, let’s uncheck the Alerting threshold checkbox to expand this section.</w:t>
            </w:r>
          </w:p>
          <w:p w14:paraId="17A7E717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1F5925E3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3A0F48B6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Under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Alerting threshold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, uncheck the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checkbox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“Use default severity threshold settings (recommended)”.</w:t>
            </w:r>
          </w:p>
          <w:p w14:paraId="77654063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026400BE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594442A8" w14:textId="77777777" w:rsidTr="00C108DA">
        <w:trPr>
          <w:trHeight w:val="4000"/>
        </w:trPr>
        <w:tc>
          <w:tcPr>
            <w:tcW w:w="810" w:type="dxa"/>
          </w:tcPr>
          <w:p w14:paraId="546D341C" w14:textId="74DB77EF" w:rsidR="003420D4" w:rsidRDefault="003420D4" w:rsidP="003420D4">
            <w:r>
              <w:t>Step 1</w:t>
            </w:r>
            <w:r w:rsidR="00C816FD">
              <w:t>4</w:t>
            </w:r>
          </w:p>
        </w:tc>
        <w:tc>
          <w:tcPr>
            <w:tcW w:w="6840" w:type="dxa"/>
          </w:tcPr>
          <w:p w14:paraId="7C74E9DE" w14:textId="79403AE6" w:rsidR="003420D4" w:rsidRDefault="001613CA" w:rsidP="003420D4">
            <w:r>
              <w:object w:dxaOrig="9599" w:dyaOrig="5389" w14:anchorId="47E0B7EF">
                <v:shape id="_x0000_i1036" type="#_x0000_t75" style="width:332.35pt;height:187.8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566984440" r:id="rId33"/>
              </w:object>
            </w:r>
          </w:p>
        </w:tc>
        <w:tc>
          <w:tcPr>
            <w:tcW w:w="3420" w:type="dxa"/>
          </w:tcPr>
          <w:p w14:paraId="2C3CD65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Alerting threshold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is a numeric value that will determine when alerts are generated. </w:t>
            </w:r>
          </w:p>
          <w:p w14:paraId="34F8C391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46736F56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The generation of alerts depends on what the Risk score bar below is set to. </w:t>
            </w:r>
          </w:p>
          <w:p w14:paraId="55831207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205783F1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The default score is 65, which means that any incidents with a Risk score of 65 or higher will generate an alert. </w:t>
            </w:r>
          </w:p>
          <w:p w14:paraId="586D6F85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795C1947" w14:textId="042033C4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trike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For this </w:t>
            </w:r>
            <w:r>
              <w:rPr>
                <w:rFonts w:cstheme="minorHAnsi"/>
                <w:kern w:val="24"/>
                <w:sz w:val="20"/>
                <w:szCs w:val="20"/>
              </w:rPr>
              <w:t>HOL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, let’s set the Risk score to 85.</w:t>
            </w:r>
          </w:p>
          <w:p w14:paraId="5D42C26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trike/>
                <w:kern w:val="24"/>
                <w:sz w:val="20"/>
                <w:szCs w:val="20"/>
              </w:rPr>
            </w:pPr>
          </w:p>
          <w:p w14:paraId="652A1016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19B80E30" w14:textId="2E91B443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>
              <w:rPr>
                <w:rFonts w:cstheme="minorHAnsi"/>
                <w:kern w:val="24"/>
                <w:sz w:val="20"/>
                <w:szCs w:val="20"/>
              </w:rPr>
              <w:t xml:space="preserve">Slide the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Risk score bar </w:t>
            </w:r>
            <w:r>
              <w:rPr>
                <w:rFonts w:cstheme="minorHAnsi"/>
                <w:b/>
                <w:bCs/>
                <w:kern w:val="24"/>
                <w:sz w:val="20"/>
                <w:szCs w:val="20"/>
              </w:rPr>
              <w:t>to 85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. </w:t>
            </w:r>
          </w:p>
          <w:p w14:paraId="4504F405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6A124093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4F0836A8" w14:textId="77777777" w:rsidTr="00C108DA">
        <w:trPr>
          <w:trHeight w:val="4000"/>
        </w:trPr>
        <w:tc>
          <w:tcPr>
            <w:tcW w:w="810" w:type="dxa"/>
          </w:tcPr>
          <w:p w14:paraId="2ABE1F84" w14:textId="49716C15" w:rsidR="003420D4" w:rsidRDefault="003420D4" w:rsidP="003420D4">
            <w:r>
              <w:lastRenderedPageBreak/>
              <w:t>Step 1</w:t>
            </w:r>
            <w:r w:rsidR="00C816FD">
              <w:t>5</w:t>
            </w:r>
          </w:p>
        </w:tc>
        <w:tc>
          <w:tcPr>
            <w:tcW w:w="6840" w:type="dxa"/>
          </w:tcPr>
          <w:p w14:paraId="5ACBE7CA" w14:textId="7330AA54" w:rsidR="003420D4" w:rsidRDefault="005479CB" w:rsidP="003420D4">
            <w:r>
              <w:object w:dxaOrig="9599" w:dyaOrig="5389" w14:anchorId="12FD1A21">
                <v:shape id="_x0000_i1037" type="#_x0000_t75" style="width:334.1pt;height:188.35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566984441" r:id="rId35"/>
              </w:object>
            </w:r>
          </w:p>
        </w:tc>
        <w:tc>
          <w:tcPr>
            <w:tcW w:w="3420" w:type="dxa"/>
          </w:tcPr>
          <w:p w14:paraId="5B880C3E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Now let’s move on to the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Alerts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 configuration section.</w:t>
            </w:r>
          </w:p>
          <w:p w14:paraId="0D4A9AE4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0224D3AE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Here, you </w:t>
            </w:r>
            <w:proofErr w:type="gramStart"/>
            <w:r w:rsidRPr="00664DA3">
              <w:rPr>
                <w:rFonts w:cstheme="minorHAnsi"/>
                <w:kern w:val="24"/>
                <w:sz w:val="20"/>
                <w:szCs w:val="20"/>
              </w:rPr>
              <w:t>have the ability to</w:t>
            </w:r>
            <w:proofErr w:type="gramEnd"/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 alter how many alerts you receive daily, enable email alerts and/or sending alerts via text message.</w:t>
            </w:r>
          </w:p>
          <w:p w14:paraId="59D96C30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05184D34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If you click on the Daily alert limit drop down menu, you can set your daily alert limit to any of the following values.</w:t>
            </w:r>
          </w:p>
          <w:p w14:paraId="10566D41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5EAA1447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3DD8D470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Under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Alerts configuration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, 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Daily alert limit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drop down menu.</w:t>
            </w:r>
          </w:p>
          <w:p w14:paraId="425AB510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2CE101A1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1A4E996A" w14:textId="77777777" w:rsidTr="00C108DA">
        <w:trPr>
          <w:trHeight w:val="4000"/>
        </w:trPr>
        <w:tc>
          <w:tcPr>
            <w:tcW w:w="810" w:type="dxa"/>
          </w:tcPr>
          <w:p w14:paraId="0925BB94" w14:textId="4AF6D7BD" w:rsidR="003420D4" w:rsidRDefault="003420D4" w:rsidP="003420D4">
            <w:r>
              <w:t>Step 1</w:t>
            </w:r>
            <w:r w:rsidR="00C816FD">
              <w:t>6</w:t>
            </w:r>
          </w:p>
        </w:tc>
        <w:tc>
          <w:tcPr>
            <w:tcW w:w="6840" w:type="dxa"/>
          </w:tcPr>
          <w:p w14:paraId="0799C980" w14:textId="73138C50" w:rsidR="003420D4" w:rsidRDefault="005479CB" w:rsidP="003420D4">
            <w:r>
              <w:object w:dxaOrig="9599" w:dyaOrig="5389" w14:anchorId="12E01059">
                <v:shape id="_x0000_i1038" type="#_x0000_t75" style="width:334.1pt;height:188.35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8" DrawAspect="Content" ObjectID="_1566984442" r:id="rId37"/>
              </w:object>
            </w:r>
          </w:p>
        </w:tc>
        <w:tc>
          <w:tcPr>
            <w:tcW w:w="3420" w:type="dxa"/>
          </w:tcPr>
          <w:p w14:paraId="31D3F7D6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For today, let’s leave the daily alert limit as it’s default value of 5.</w:t>
            </w:r>
          </w:p>
          <w:p w14:paraId="2BD79965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09248A91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59E48C1B" w14:textId="4612A3AA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>
              <w:rPr>
                <w:rFonts w:cstheme="minorHAnsi"/>
                <w:kern w:val="24"/>
                <w:sz w:val="20"/>
                <w:szCs w:val="20"/>
              </w:rPr>
              <w:t>Observe the options in the dropdown and select 5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.</w:t>
            </w:r>
          </w:p>
          <w:p w14:paraId="2FDFC0D3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35F53066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2915200D" w14:textId="77777777" w:rsidTr="00C108DA">
        <w:trPr>
          <w:trHeight w:val="4000"/>
        </w:trPr>
        <w:tc>
          <w:tcPr>
            <w:tcW w:w="810" w:type="dxa"/>
          </w:tcPr>
          <w:p w14:paraId="5460419C" w14:textId="18771C0B" w:rsidR="003420D4" w:rsidRDefault="003420D4" w:rsidP="003420D4">
            <w:r>
              <w:lastRenderedPageBreak/>
              <w:t>Step 1</w:t>
            </w:r>
            <w:r w:rsidR="00C816FD">
              <w:t>7</w:t>
            </w:r>
          </w:p>
        </w:tc>
        <w:tc>
          <w:tcPr>
            <w:tcW w:w="6840" w:type="dxa"/>
          </w:tcPr>
          <w:p w14:paraId="0BC1F02A" w14:textId="61B0A297" w:rsidR="003420D4" w:rsidRDefault="005479CB" w:rsidP="003420D4">
            <w:r>
              <w:object w:dxaOrig="9599" w:dyaOrig="5389" w14:anchorId="38DFEE30">
                <v:shape id="_x0000_i1039" type="#_x0000_t75" style="width:334.1pt;height:188.35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9" DrawAspect="Content" ObjectID="_1566984443" r:id="rId39"/>
              </w:object>
            </w:r>
          </w:p>
        </w:tc>
        <w:tc>
          <w:tcPr>
            <w:tcW w:w="3420" w:type="dxa"/>
          </w:tcPr>
          <w:p w14:paraId="2A2743B7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Now let’s configure the email and text alerts.</w:t>
            </w:r>
          </w:p>
          <w:p w14:paraId="3F5D8FC2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0360DBD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To enable email alerts, first check the checkbox.</w:t>
            </w:r>
          </w:p>
          <w:p w14:paraId="35DFBE0C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638AA980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599576DB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Email alert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checkbox. </w:t>
            </w:r>
          </w:p>
          <w:p w14:paraId="55FD83DA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79B8294B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6331EDF7" w14:textId="77777777" w:rsidTr="00C108DA">
        <w:trPr>
          <w:trHeight w:val="4000"/>
        </w:trPr>
        <w:tc>
          <w:tcPr>
            <w:tcW w:w="810" w:type="dxa"/>
          </w:tcPr>
          <w:p w14:paraId="2A7B6BAA" w14:textId="1C2928B2" w:rsidR="003420D4" w:rsidRDefault="003420D4" w:rsidP="003420D4">
            <w:r>
              <w:t>Step 1</w:t>
            </w:r>
            <w:r w:rsidR="00C816FD">
              <w:t>8</w:t>
            </w:r>
          </w:p>
        </w:tc>
        <w:tc>
          <w:tcPr>
            <w:tcW w:w="6840" w:type="dxa"/>
          </w:tcPr>
          <w:p w14:paraId="5BDE2389" w14:textId="65672A91" w:rsidR="003420D4" w:rsidRDefault="005479CB" w:rsidP="003420D4">
            <w:r>
              <w:object w:dxaOrig="9599" w:dyaOrig="5389" w14:anchorId="01C188B3">
                <v:shape id="_x0000_i1040" type="#_x0000_t75" style="width:336.95pt;height:189.5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0" DrawAspect="Content" ObjectID="_1566984444" r:id="rId41"/>
              </w:object>
            </w:r>
          </w:p>
        </w:tc>
        <w:tc>
          <w:tcPr>
            <w:tcW w:w="3420" w:type="dxa"/>
          </w:tcPr>
          <w:p w14:paraId="7406233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Then enter a valid corporate email address and hit Tab.</w:t>
            </w:r>
          </w:p>
          <w:p w14:paraId="2A8317FB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023BC7D6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And yes, you are also able to enter multiple email addresses as well.</w:t>
            </w:r>
          </w:p>
          <w:p w14:paraId="4A6E1371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7BECA074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3FD48125" w14:textId="143E2984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To: field</w:t>
            </w:r>
            <w:r>
              <w:rPr>
                <w:rFonts w:cstheme="minorHAnsi"/>
                <w:kern w:val="24"/>
                <w:sz w:val="20"/>
                <w:szCs w:val="20"/>
              </w:rPr>
              <w:t xml:space="preserve"> and enter a valid corporate email address.</w:t>
            </w:r>
          </w:p>
          <w:p w14:paraId="566B3DC9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6B2E1D96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7484C099" w14:textId="77777777" w:rsidTr="00C108DA">
        <w:trPr>
          <w:trHeight w:val="4000"/>
        </w:trPr>
        <w:tc>
          <w:tcPr>
            <w:tcW w:w="810" w:type="dxa"/>
          </w:tcPr>
          <w:p w14:paraId="0D82FAEB" w14:textId="4941D5D1" w:rsidR="003420D4" w:rsidRDefault="003420D4" w:rsidP="003420D4">
            <w:r>
              <w:t xml:space="preserve">Step </w:t>
            </w:r>
            <w:r w:rsidR="00C816FD">
              <w:t>19</w:t>
            </w:r>
          </w:p>
        </w:tc>
        <w:tc>
          <w:tcPr>
            <w:tcW w:w="6840" w:type="dxa"/>
          </w:tcPr>
          <w:p w14:paraId="74E0C935" w14:textId="38A160FE" w:rsidR="003420D4" w:rsidRDefault="005479CB" w:rsidP="003420D4">
            <w:r>
              <w:object w:dxaOrig="9599" w:dyaOrig="5389" w14:anchorId="78A5E5A9">
                <v:shape id="_x0000_i1041" type="#_x0000_t75" style="width:333.5pt;height:187.8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566984445" r:id="rId43"/>
              </w:object>
            </w:r>
          </w:p>
        </w:tc>
        <w:tc>
          <w:tcPr>
            <w:tcW w:w="3420" w:type="dxa"/>
          </w:tcPr>
          <w:p w14:paraId="6E93ED2A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Email alerts have been configured, let’s move on to configure the text message alerts</w:t>
            </w:r>
          </w:p>
          <w:p w14:paraId="3BFE484A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2528053E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0B5DE482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 xml:space="preserve">Send alert as text message 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checkbox. </w:t>
            </w:r>
          </w:p>
          <w:p w14:paraId="2C13FF8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163FCA7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284830CC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7991385C" w14:textId="77777777" w:rsidTr="00C108DA">
        <w:trPr>
          <w:trHeight w:val="4000"/>
        </w:trPr>
        <w:tc>
          <w:tcPr>
            <w:tcW w:w="810" w:type="dxa"/>
          </w:tcPr>
          <w:p w14:paraId="23DD9A28" w14:textId="565F4B96" w:rsidR="003420D4" w:rsidRDefault="003420D4" w:rsidP="003420D4">
            <w:r>
              <w:lastRenderedPageBreak/>
              <w:t xml:space="preserve">Step </w:t>
            </w:r>
            <w:r w:rsidR="005479CB">
              <w:t>2</w:t>
            </w:r>
            <w:r w:rsidR="00574DB3">
              <w:t>0</w:t>
            </w:r>
          </w:p>
        </w:tc>
        <w:tc>
          <w:tcPr>
            <w:tcW w:w="6840" w:type="dxa"/>
          </w:tcPr>
          <w:p w14:paraId="076FABA7" w14:textId="46F75FAA" w:rsidR="003420D4" w:rsidRDefault="005479CB" w:rsidP="003420D4">
            <w:r>
              <w:object w:dxaOrig="9599" w:dyaOrig="5389" w14:anchorId="0F686BCD">
                <v:shape id="_x0000_i1042" type="#_x0000_t75" style="width:333.5pt;height:188.35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2" DrawAspect="Content" ObjectID="_1566984446" r:id="rId45"/>
              </w:object>
            </w:r>
          </w:p>
        </w:tc>
        <w:tc>
          <w:tcPr>
            <w:tcW w:w="3420" w:type="dxa"/>
          </w:tcPr>
          <w:p w14:paraId="6218E535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As you can see, the phone number field provides you a template to follow. </w:t>
            </w:r>
          </w:p>
          <w:p w14:paraId="701DFD4A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498AF452" w14:textId="3FFF6AAA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If you do not use the correct phone number format, you may receive an error message when you attempt to create the policy.</w:t>
            </w:r>
          </w:p>
          <w:p w14:paraId="72CBD21E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1048AB0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4ED71020" w14:textId="54E90D3A" w:rsidR="003420D4" w:rsidRPr="004B259D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the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phone number field</w:t>
            </w:r>
            <w:r>
              <w:rPr>
                <w:rFonts w:cstheme="minorHAnsi"/>
                <w:kern w:val="24"/>
                <w:sz w:val="20"/>
                <w:szCs w:val="20"/>
              </w:rPr>
              <w:t xml:space="preserve"> and enter a phone number in the specified format.</w:t>
            </w:r>
          </w:p>
          <w:p w14:paraId="2B9285E0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2F26AB95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3420D4" w14:paraId="7597AE2B" w14:textId="77777777" w:rsidTr="00C108DA">
        <w:trPr>
          <w:trHeight w:val="4000"/>
        </w:trPr>
        <w:tc>
          <w:tcPr>
            <w:tcW w:w="810" w:type="dxa"/>
          </w:tcPr>
          <w:p w14:paraId="532C1B54" w14:textId="57A8DDC1" w:rsidR="003420D4" w:rsidRDefault="003420D4" w:rsidP="003420D4">
            <w:r>
              <w:t>Step 2</w:t>
            </w:r>
            <w:r w:rsidR="00574DB3">
              <w:t>1</w:t>
            </w:r>
          </w:p>
        </w:tc>
        <w:tc>
          <w:tcPr>
            <w:tcW w:w="6840" w:type="dxa"/>
          </w:tcPr>
          <w:p w14:paraId="5E2153BC" w14:textId="604339D5" w:rsidR="003420D4" w:rsidRDefault="005479CB" w:rsidP="003420D4">
            <w:r>
              <w:object w:dxaOrig="9599" w:dyaOrig="5389" w14:anchorId="33FC5524">
                <v:shape id="_x0000_i1043" type="#_x0000_t75" style="width:332.95pt;height:187.8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3" DrawAspect="Content" ObjectID="_1566984447" r:id="rId47"/>
              </w:object>
            </w:r>
          </w:p>
        </w:tc>
        <w:tc>
          <w:tcPr>
            <w:tcW w:w="3420" w:type="dxa"/>
          </w:tcPr>
          <w:p w14:paraId="3F96348E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>Now that the policy configuration is complete, it’s time to deploy it.</w:t>
            </w:r>
          </w:p>
          <w:p w14:paraId="006AFC96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</w:p>
          <w:p w14:paraId="2368C788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i/>
                <w:iCs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CLICK STEP(S)</w:t>
            </w:r>
          </w:p>
          <w:p w14:paraId="05BB795D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kern w:val="24"/>
                <w:sz w:val="20"/>
                <w:szCs w:val="20"/>
              </w:rPr>
            </w:pPr>
            <w:r w:rsidRPr="00664DA3">
              <w:rPr>
                <w:rFonts w:cstheme="minorHAnsi"/>
                <w:kern w:val="24"/>
                <w:sz w:val="20"/>
                <w:szCs w:val="20"/>
              </w:rPr>
              <w:t xml:space="preserve">Click </w:t>
            </w:r>
            <w:r w:rsidRPr="00664DA3">
              <w:rPr>
                <w:rFonts w:cstheme="minorHAnsi"/>
                <w:b/>
                <w:bCs/>
                <w:kern w:val="24"/>
                <w:sz w:val="20"/>
                <w:szCs w:val="20"/>
              </w:rPr>
              <w:t>Create</w:t>
            </w:r>
            <w:r w:rsidRPr="00664DA3">
              <w:rPr>
                <w:rFonts w:cstheme="minorHAnsi"/>
                <w:kern w:val="24"/>
                <w:sz w:val="20"/>
                <w:szCs w:val="20"/>
              </w:rPr>
              <w:t>.</w:t>
            </w:r>
          </w:p>
          <w:p w14:paraId="042B924F" w14:textId="77777777" w:rsidR="003420D4" w:rsidRPr="00664DA3" w:rsidRDefault="003420D4" w:rsidP="003420D4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20"/>
                <w:szCs w:val="20"/>
              </w:rPr>
            </w:pPr>
          </w:p>
          <w:p w14:paraId="16988E4C" w14:textId="77777777" w:rsidR="003420D4" w:rsidRPr="00664DA3" w:rsidRDefault="003420D4" w:rsidP="003420D4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14:paraId="5701A4CA" w14:textId="77777777" w:rsidR="00E2072F" w:rsidRDefault="00574DB3"/>
    <w:sectPr w:rsidR="00E207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E"/>
    <w:multiLevelType w:val="singleLevel"/>
    <w:tmpl w:val="F558DC58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24"/>
        </w:rPr>
      </w:lvl>
    </w:lvlOverride>
  </w:num>
  <w:num w:numId="2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Calibri" w:hAnsi="Calibri" w:cs="Calibri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881"/>
    <w:rsid w:val="00070E96"/>
    <w:rsid w:val="000E3225"/>
    <w:rsid w:val="00124D20"/>
    <w:rsid w:val="00131710"/>
    <w:rsid w:val="00155948"/>
    <w:rsid w:val="001613CA"/>
    <w:rsid w:val="001852C2"/>
    <w:rsid w:val="001B61D5"/>
    <w:rsid w:val="002213E9"/>
    <w:rsid w:val="002B19E3"/>
    <w:rsid w:val="002C1109"/>
    <w:rsid w:val="002D118B"/>
    <w:rsid w:val="002F6B40"/>
    <w:rsid w:val="003420D4"/>
    <w:rsid w:val="003C096E"/>
    <w:rsid w:val="003C7E36"/>
    <w:rsid w:val="003D2E58"/>
    <w:rsid w:val="003F3B40"/>
    <w:rsid w:val="0042054E"/>
    <w:rsid w:val="00453CC1"/>
    <w:rsid w:val="004B259D"/>
    <w:rsid w:val="00501088"/>
    <w:rsid w:val="005479CB"/>
    <w:rsid w:val="00554E02"/>
    <w:rsid w:val="00570A24"/>
    <w:rsid w:val="00574DB3"/>
    <w:rsid w:val="005C0BA7"/>
    <w:rsid w:val="006260C8"/>
    <w:rsid w:val="00635A2D"/>
    <w:rsid w:val="00664DA3"/>
    <w:rsid w:val="00691F66"/>
    <w:rsid w:val="0069398F"/>
    <w:rsid w:val="00696E1A"/>
    <w:rsid w:val="006A0827"/>
    <w:rsid w:val="006E22B1"/>
    <w:rsid w:val="006E5876"/>
    <w:rsid w:val="0076375E"/>
    <w:rsid w:val="00773A51"/>
    <w:rsid w:val="007B05BE"/>
    <w:rsid w:val="007B53AA"/>
    <w:rsid w:val="008377CD"/>
    <w:rsid w:val="008717C8"/>
    <w:rsid w:val="0087181B"/>
    <w:rsid w:val="008A4898"/>
    <w:rsid w:val="00921DCE"/>
    <w:rsid w:val="009545F0"/>
    <w:rsid w:val="009C0799"/>
    <w:rsid w:val="009D721C"/>
    <w:rsid w:val="00A7329D"/>
    <w:rsid w:val="00A859AC"/>
    <w:rsid w:val="00AB4CCF"/>
    <w:rsid w:val="00AE11E5"/>
    <w:rsid w:val="00B3243F"/>
    <w:rsid w:val="00B54FEE"/>
    <w:rsid w:val="00B67E42"/>
    <w:rsid w:val="00B81BFB"/>
    <w:rsid w:val="00BB4363"/>
    <w:rsid w:val="00BE4E4E"/>
    <w:rsid w:val="00BF6E19"/>
    <w:rsid w:val="00C0267A"/>
    <w:rsid w:val="00C03A9B"/>
    <w:rsid w:val="00C04E96"/>
    <w:rsid w:val="00C108DA"/>
    <w:rsid w:val="00C816FD"/>
    <w:rsid w:val="00CE164A"/>
    <w:rsid w:val="00D5762A"/>
    <w:rsid w:val="00D7770E"/>
    <w:rsid w:val="00D86732"/>
    <w:rsid w:val="00E1447F"/>
    <w:rsid w:val="00E24623"/>
    <w:rsid w:val="00E4334F"/>
    <w:rsid w:val="00E563A4"/>
    <w:rsid w:val="00EB500C"/>
    <w:rsid w:val="00EE0EF5"/>
    <w:rsid w:val="00EE5F6A"/>
    <w:rsid w:val="00EF5C1E"/>
    <w:rsid w:val="00F02881"/>
    <w:rsid w:val="00F62294"/>
    <w:rsid w:val="00F93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."/>
  <w:listSeparator w:val=","/>
  <w14:docId w14:val="0D900D49"/>
  <w15:chartTrackingRefBased/>
  <w15:docId w15:val="{0290DD35-DA39-40D6-9F06-ADB86D648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6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76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2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7B05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7B05BE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5762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8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.sld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9" Type="http://schemas.openxmlformats.org/officeDocument/2006/relationships/package" Target="embeddings/Microsoft_PowerPoint_Slide13.sldx"/><Relationship Id="rId3" Type="http://schemas.openxmlformats.org/officeDocument/2006/relationships/customXml" Target="../customXml/item3.xml"/><Relationship Id="rId21" Type="http://schemas.openxmlformats.org/officeDocument/2006/relationships/package" Target="embeddings/Microsoft_PowerPoint_Slide4.sldx"/><Relationship Id="rId34" Type="http://schemas.openxmlformats.org/officeDocument/2006/relationships/image" Target="media/image15.emf"/><Relationship Id="rId42" Type="http://schemas.openxmlformats.org/officeDocument/2006/relationships/image" Target="media/image19.emf"/><Relationship Id="rId47" Type="http://schemas.openxmlformats.org/officeDocument/2006/relationships/package" Target="embeddings/Microsoft_PowerPoint_Slide17.sldx"/><Relationship Id="rId7" Type="http://schemas.openxmlformats.org/officeDocument/2006/relationships/webSettings" Target="webSetting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Slide2.sldx"/><Relationship Id="rId25" Type="http://schemas.openxmlformats.org/officeDocument/2006/relationships/package" Target="embeddings/Microsoft_PowerPoint_Slide6.sldx"/><Relationship Id="rId33" Type="http://schemas.openxmlformats.org/officeDocument/2006/relationships/package" Target="embeddings/Microsoft_PowerPoint_Slide10.sldx"/><Relationship Id="rId38" Type="http://schemas.openxmlformats.org/officeDocument/2006/relationships/image" Target="media/image17.emf"/><Relationship Id="rId46" Type="http://schemas.openxmlformats.org/officeDocument/2006/relationships/image" Target="media/image21.emf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package" Target="embeddings/Microsoft_PowerPoint_Slide8.sldx"/><Relationship Id="rId41" Type="http://schemas.openxmlformats.org/officeDocument/2006/relationships/package" Target="embeddings/Microsoft_PowerPoint_Slide14.sldx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tmp"/><Relationship Id="rId24" Type="http://schemas.openxmlformats.org/officeDocument/2006/relationships/image" Target="media/image10.emf"/><Relationship Id="rId32" Type="http://schemas.openxmlformats.org/officeDocument/2006/relationships/image" Target="media/image14.emf"/><Relationship Id="rId37" Type="http://schemas.openxmlformats.org/officeDocument/2006/relationships/package" Target="embeddings/Microsoft_PowerPoint_Slide12.sldx"/><Relationship Id="rId40" Type="http://schemas.openxmlformats.org/officeDocument/2006/relationships/image" Target="media/image18.emf"/><Relationship Id="rId45" Type="http://schemas.openxmlformats.org/officeDocument/2006/relationships/package" Target="embeddings/Microsoft_PowerPoint_Slide16.sldx"/><Relationship Id="rId5" Type="http://schemas.openxmlformats.org/officeDocument/2006/relationships/styles" Target="styles.xml"/><Relationship Id="rId15" Type="http://schemas.openxmlformats.org/officeDocument/2006/relationships/package" Target="embeddings/Microsoft_PowerPoint_Slide1.sldx"/><Relationship Id="rId23" Type="http://schemas.openxmlformats.org/officeDocument/2006/relationships/package" Target="embeddings/Microsoft_PowerPoint_Slide5.sldx"/><Relationship Id="rId28" Type="http://schemas.openxmlformats.org/officeDocument/2006/relationships/image" Target="media/image12.emf"/><Relationship Id="rId36" Type="http://schemas.openxmlformats.org/officeDocument/2006/relationships/image" Target="media/image16.emf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package" Target="embeddings/Microsoft_PowerPoint_Slide3.sldx"/><Relationship Id="rId31" Type="http://schemas.openxmlformats.org/officeDocument/2006/relationships/package" Target="embeddings/Microsoft_PowerPoint_Slide9.sldx"/><Relationship Id="rId44" Type="http://schemas.openxmlformats.org/officeDocument/2006/relationships/image" Target="media/image20.emf"/><Relationship Id="rId4" Type="http://schemas.openxmlformats.org/officeDocument/2006/relationships/numbering" Target="numbering.xml"/><Relationship Id="rId9" Type="http://schemas.openxmlformats.org/officeDocument/2006/relationships/hyperlink" Target="https://login.microsoftonline.com/" TargetMode="External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Slide7.sldx"/><Relationship Id="rId30" Type="http://schemas.openxmlformats.org/officeDocument/2006/relationships/image" Target="media/image13.emf"/><Relationship Id="rId35" Type="http://schemas.openxmlformats.org/officeDocument/2006/relationships/package" Target="embeddings/Microsoft_PowerPoint_Slide11.sldx"/><Relationship Id="rId43" Type="http://schemas.openxmlformats.org/officeDocument/2006/relationships/package" Target="embeddings/Microsoft_PowerPoint_Slide15.sldx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EC59209C28BB4DA61C2EA6FFA395EA" ma:contentTypeVersion="2" ma:contentTypeDescription="Create a new document." ma:contentTypeScope="" ma:versionID="c64eaf7925ec04b64e0f30a5733b1ead">
  <xsd:schema xmlns:xsd="http://www.w3.org/2001/XMLSchema" xmlns:xs="http://www.w3.org/2001/XMLSchema" xmlns:p="http://schemas.microsoft.com/office/2006/metadata/properties" xmlns:ns2="7dbdeaef-2246-4c30-aa84-b045f0f5e9f9" targetNamespace="http://schemas.microsoft.com/office/2006/metadata/properties" ma:root="true" ma:fieldsID="4bc90f229da4bed5a84d3717885e7d46" ns2:_="">
    <xsd:import namespace="7dbdeaef-2246-4c30-aa84-b045f0f5e9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dbdeaef-2246-4c30-aa84-b045f0f5e9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A835734-A209-44A0-9994-422ED70082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F64E9FA-4573-4476-AA27-8B1A38F0D1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dbdeaef-2246-4c30-aa84-b045f0f5e9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0F053C8-5C79-46B8-A38F-C17EB223A302}">
  <ds:schemaRefs>
    <ds:schemaRef ds:uri="http://purl.org/dc/dcmitype/"/>
    <ds:schemaRef ds:uri="http://schemas.microsoft.com/office/2006/documentManagement/types"/>
    <ds:schemaRef ds:uri="http://purl.org/dc/elements/1.1/"/>
    <ds:schemaRef ds:uri="http://schemas.microsoft.com/office/2006/metadata/properties"/>
    <ds:schemaRef ds:uri="7dbdeaef-2246-4c30-aa84-b045f0f5e9f9"/>
    <ds:schemaRef ds:uri="http://purl.org/dc/terms/"/>
    <ds:schemaRef ds:uri="http://schemas.openxmlformats.org/package/2006/metadata/core-properties"/>
    <ds:schemaRef ds:uri="http://schemas.microsoft.com/office/infopath/2007/PartnerControl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8</Pages>
  <Words>690</Words>
  <Characters>3934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Panciroli</dc:creator>
  <cp:keywords/>
  <dc:description/>
  <cp:lastModifiedBy>Michael Panciroli</cp:lastModifiedBy>
  <cp:revision>68</cp:revision>
  <dcterms:created xsi:type="dcterms:W3CDTF">2017-09-13T17:35:00Z</dcterms:created>
  <dcterms:modified xsi:type="dcterms:W3CDTF">2017-09-15T19:40:00Z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0x01010040EC59209C28BB4DA61C2EA6FFA395EA</vt:lpwstr>
  </property>
</Properties>
</file>